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DC463" w14:textId="77777777" w:rsidR="00CC6FA6" w:rsidRDefault="00CC6FA6">
      <w:pPr>
        <w:rPr>
          <w:rFonts w:ascii="Arial" w:hAnsi="Arial"/>
          <w:color w:val="000000"/>
          <w:sz w:val="20"/>
          <w:szCs w:val="20"/>
          <w:shd w:val="clear" w:color="auto" w:fill="FFFFFF"/>
        </w:rPr>
      </w:pPr>
    </w:p>
    <w:p w14:paraId="5BC3E05B" w14:textId="54D5EF7E" w:rsidR="00CC6FA6" w:rsidRDefault="00A901A4">
      <w:pP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>Gethin Edmonds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br/>
        <w:t>4847 Kelley Road 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br/>
        <w:t>Pascagoula, MS 39553 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br/>
        <w:t>Tel# (111)-971-4459 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br/>
        <w:t>E-mail: edmonds@gmail.com</w:t>
      </w:r>
    </w:p>
    <w:p w14:paraId="0482ED76" w14:textId="503C1BDE" w:rsidR="00CC6FA6" w:rsidRDefault="00A901A4">
      <w:pPr>
        <w:widowControl/>
        <w:spacing w:line="375" w:lineRule="atLeast"/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b/>
          <w:color w:val="000000"/>
          <w:sz w:val="20"/>
          <w:szCs w:val="20"/>
          <w:shd w:val="clear" w:color="auto" w:fill="FFFFFF"/>
        </w:rPr>
        <w:t>Objective :</w:t>
      </w:r>
      <w:r>
        <w:rPr>
          <w:color w:val="000000"/>
          <w:sz w:val="20"/>
          <w:szCs w:val="20"/>
          <w:shd w:val="clear" w:color="auto" w:fill="FFFFFF"/>
        </w:rPr>
        <w:t> 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To obtain a Corporate Banking Analyst position in a highly reputed organization.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b/>
          <w:color w:val="000000"/>
          <w:sz w:val="20"/>
          <w:szCs w:val="20"/>
          <w:shd w:val="clear" w:color="auto" w:fill="FFFFFF"/>
        </w:rPr>
        <w:t>Professional Skills</w:t>
      </w:r>
      <w:r>
        <w:rPr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 xml:space="preserve">Substantial 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experience in international financial services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Profound knowledge of credit training programs such as financial analysis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Panoptic knowledge of corporate patterns and analysis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Familiarity with financial concepts and accounting standards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Proficient in MS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 xml:space="preserve"> Office applications, including Excel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Thorough understanding of financial modeling and corporate finance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Immense ability to prepare marketing materials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Extreme ability to write credit applications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b/>
          <w:color w:val="000000"/>
          <w:sz w:val="20"/>
          <w:szCs w:val="20"/>
          <w:shd w:val="clear" w:color="auto" w:fill="FFFFFF"/>
        </w:rPr>
        <w:t>Experience</w:t>
      </w:r>
      <w:r>
        <w:rPr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Corporate Banking Analyst, 2025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 xml:space="preserve"> - Present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Davidson Companies - Orange County, CA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Analyzed profitability, credit and financial market industry.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Developed credit memos and risk adjusted returns on capital model.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Participated in marketing activities for current and prospective customers.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Condu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cted training sessions for new analysts as per growth expectations.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Updated banking industry segments as per new developments.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Formulated new strategies for banks and credit risks.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 xml:space="preserve">Assisted in preparing credit apps for customer 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transactions.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Reviewed financial statements for customer reviews on regular basis.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b/>
          <w:color w:val="000000"/>
          <w:sz w:val="20"/>
          <w:szCs w:val="20"/>
          <w:shd w:val="clear" w:color="auto" w:fill="FFFFFF"/>
        </w:rPr>
        <w:t>Educational Background</w:t>
      </w:r>
      <w:r>
        <w:rPr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Bachelor's Degree in Finance, 2025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Missouri Southern State University, Joplin, MO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GPA 3.47 (on scale of 4.0) </w:t>
      </w:r>
    </w:p>
    <w:sectPr w:rsidR="00CC6FA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;Times New Roman;Times;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FA6"/>
    <w:rsid w:val="00A901A4"/>
    <w:rsid w:val="00CC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D354B"/>
  <w15:docId w15:val="{C074EC02-811E-4991-9AF0-FF1D60C9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2021-05-18T09:29:00Z</dcterms:modified>
  <dc:language>en-IN</dc:language>
</cp:coreProperties>
</file>